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B" w:rsidRPr="009E7BFA" w:rsidRDefault="00CF21EB" w:rsidP="00CF21EB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9E7BFA">
        <w:rPr>
          <w:rFonts w:ascii="Calibri" w:hAnsi="Calibri" w:cs="Calibri"/>
          <w:b/>
          <w:bCs/>
          <w:sz w:val="22"/>
          <w:szCs w:val="22"/>
        </w:rPr>
        <w:t>Quadro 4B - Parâ</w:t>
      </w:r>
      <w:r w:rsidR="009A0D6A">
        <w:rPr>
          <w:rFonts w:ascii="Calibri" w:hAnsi="Calibri" w:cs="Calibri"/>
          <w:b/>
          <w:bCs/>
          <w:sz w:val="22"/>
          <w:szCs w:val="22"/>
        </w:rPr>
        <w:t>metros de incomodidade por zona</w:t>
      </w:r>
    </w:p>
    <w:tbl>
      <w:tblPr>
        <w:tblpPr w:leftFromText="141" w:rightFromText="141" w:vertAnchor="text" w:horzAnchor="margin" w:tblpXSpec="center" w:tblpY="23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199"/>
        <w:gridCol w:w="1134"/>
        <w:gridCol w:w="992"/>
        <w:gridCol w:w="993"/>
        <w:gridCol w:w="992"/>
        <w:gridCol w:w="1134"/>
        <w:gridCol w:w="1134"/>
        <w:gridCol w:w="992"/>
        <w:gridCol w:w="1631"/>
      </w:tblGrid>
      <w:tr w:rsidR="00CF21EB" w:rsidRPr="009E7BFA" w:rsidTr="00482E4C">
        <w:trPr>
          <w:trHeight w:val="281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Tipo de zona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C0C0C0"/>
            <w:noWrap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5C74D2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Nível </w:t>
            </w:r>
            <w:r w:rsidR="00D41FF4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Critério de Avaliação</w:t>
            </w: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C74D2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(NCA) para ambiente externo </w:t>
            </w:r>
            <w:proofErr w:type="gramStart"/>
            <w:r w:rsidR="005C74D2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dB</w:t>
            </w:r>
            <w:proofErr w:type="gramEnd"/>
            <w:r w:rsidR="005C74D2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(A)</w:t>
            </w:r>
          </w:p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(c) (d)</w:t>
            </w:r>
            <w:r w:rsidR="006562CC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(f)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Vibração associada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radiação</w:t>
            </w:r>
          </w:p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Faixa de frequência (</w:t>
            </w:r>
            <w:proofErr w:type="gramStart"/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0Hz</w:t>
            </w:r>
            <w:proofErr w:type="gramEnd"/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à 300GHz)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odores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gases, vapores e material particulado (</w:t>
            </w:r>
            <w:r w:rsidR="008814DC"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proofErr w:type="gramStart"/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482E4C" w:rsidRPr="009E7BFA" w:rsidTr="00482E4C">
        <w:trPr>
          <w:trHeight w:val="418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C0C0C0"/>
            <w:noWrap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ruído das 7h às 19h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ruído das 19h às 22h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Emissão de ruído das 22h às 7h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21EB" w:rsidRPr="009E7BFA" w:rsidTr="00482E4C">
        <w:trPr>
          <w:cantSplit/>
          <w:trHeight w:val="228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TRANSFORMAÇÃO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ZEU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ZEU</w:t>
            </w:r>
            <w:r w:rsidR="00E10DBB" w:rsidRPr="009E7BFA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CF21EB" w:rsidRPr="009E7BFA" w:rsidTr="00482E4C">
        <w:trPr>
          <w:cantSplit/>
          <w:trHeight w:val="228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21EB" w:rsidRPr="009E7BFA" w:rsidRDefault="00CF21E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ZEU</w:t>
            </w:r>
            <w:r w:rsidR="00E10DBB" w:rsidRPr="009E7BFA">
              <w:rPr>
                <w:rFonts w:ascii="Calibri" w:hAnsi="Calibri" w:cs="Calibri"/>
                <w:sz w:val="18"/>
                <w:szCs w:val="18"/>
              </w:rPr>
              <w:t>P</w:t>
            </w:r>
            <w:r w:rsidRPr="009E7BFA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CF21EB" w:rsidRPr="009E7BFA" w:rsidRDefault="00CF21E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cantSplit/>
          <w:trHeight w:val="227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14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ZEUP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13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ZEM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ZEM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31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ZEMP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QUALIFICAÇÃO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ZCs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ZCa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ZC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vMerge w:val="restart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82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ZC-ZEIS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97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ZCOR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ZCOR-1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97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ZCOR-2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95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ZCOR-3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95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ZCORa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ZM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06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ZMa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ZMIS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ZMISa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201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ZEIS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ZEIS-1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78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ZEIS-2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ZEIS-3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148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ZEIS-4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141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ZEIS-5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ZDE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ZDE-1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97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ZDE-2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184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ZPI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ZPI-1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97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ZPI-2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262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PRESERVAÇÃO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ZPR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ZPR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F828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71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ZER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ZER-1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A439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  <w:r w:rsidR="00A439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48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ZER-2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141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ZERa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trHeight w:val="60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ZPDS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ZPDS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123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ZPDSr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trHeight w:val="261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ZEPAM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ZEPAM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18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ÁREAS PÚBLICAS</w:t>
            </w:r>
          </w:p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E INTEGRANTES DO SAPAVEL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Verdes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AVP-1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182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AVP-2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0DBB" w:rsidRPr="009E7BFA" w:rsidTr="00482E4C">
        <w:trPr>
          <w:cantSplit/>
          <w:trHeight w:val="260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Institucionais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AI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45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E7BFA">
              <w:rPr>
                <w:rFonts w:ascii="Calibri" w:hAnsi="Calibri" w:cs="Calibri"/>
                <w:sz w:val="18"/>
                <w:szCs w:val="18"/>
              </w:rPr>
              <w:t>AIa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02"/>
        </w:trPr>
        <w:tc>
          <w:tcPr>
            <w:tcW w:w="714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BFA">
              <w:rPr>
                <w:rFonts w:ascii="Calibri" w:hAnsi="Calibri" w:cs="Calibri"/>
                <w:b/>
                <w:bCs/>
                <w:sz w:val="18"/>
                <w:szCs w:val="18"/>
              </w:rPr>
              <w:t>Clubes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482E4C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2E4C">
              <w:rPr>
                <w:rFonts w:ascii="Calibri" w:hAnsi="Calibri" w:cs="Calibri"/>
                <w:sz w:val="18"/>
                <w:szCs w:val="18"/>
              </w:rPr>
              <w:t>AC1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(b)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BFA">
              <w:rPr>
                <w:rFonts w:ascii="Calibri" w:hAnsi="Calibri" w:cs="Calibri"/>
                <w:sz w:val="18"/>
                <w:szCs w:val="18"/>
              </w:rPr>
              <w:t>(a)</w:t>
            </w:r>
          </w:p>
        </w:tc>
      </w:tr>
      <w:tr w:rsidR="00E10DBB" w:rsidRPr="009E7BFA" w:rsidTr="00482E4C">
        <w:trPr>
          <w:cantSplit/>
          <w:trHeight w:val="257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0DBB" w:rsidRPr="009E7BFA" w:rsidRDefault="00E10DBB" w:rsidP="00E10DBB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482E4C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2E4C">
              <w:rPr>
                <w:rFonts w:ascii="Calibri" w:hAnsi="Calibri" w:cs="Calibri"/>
                <w:sz w:val="18"/>
                <w:szCs w:val="18"/>
              </w:rPr>
              <w:t>AC2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DBB" w:rsidRPr="009E7BFA" w:rsidRDefault="00E10DBB" w:rsidP="00E10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62042" w:rsidRPr="009E7BFA" w:rsidRDefault="00562042" w:rsidP="00CF21EB">
      <w:pPr>
        <w:rPr>
          <w:rFonts w:cs="Calibri"/>
          <w:bCs/>
          <w:sz w:val="16"/>
          <w:szCs w:val="16"/>
        </w:rPr>
      </w:pPr>
    </w:p>
    <w:p w:rsidR="00CF21EB" w:rsidRPr="009E7BFA" w:rsidRDefault="00CF21EB" w:rsidP="00CF21EB">
      <w:pPr>
        <w:rPr>
          <w:rFonts w:cs="Calibri"/>
          <w:b/>
          <w:bCs/>
          <w:sz w:val="18"/>
          <w:szCs w:val="18"/>
        </w:rPr>
      </w:pPr>
      <w:r w:rsidRPr="009E7BFA">
        <w:rPr>
          <w:rFonts w:cs="Calibri"/>
          <w:b/>
          <w:bCs/>
          <w:sz w:val="18"/>
          <w:szCs w:val="18"/>
        </w:rPr>
        <w:t xml:space="preserve">Notas: </w:t>
      </w:r>
    </w:p>
    <w:p w:rsidR="00CF21EB" w:rsidRPr="00482E4C" w:rsidRDefault="00CF21EB" w:rsidP="00CF21EB">
      <w:pPr>
        <w:rPr>
          <w:rFonts w:ascii="Calibri" w:hAnsi="Calibri"/>
          <w:sz w:val="16"/>
          <w:szCs w:val="16"/>
        </w:rPr>
      </w:pPr>
      <w:r w:rsidRPr="009E7BFA">
        <w:rPr>
          <w:rFonts w:cs="Calibri"/>
          <w:bCs/>
          <w:sz w:val="16"/>
          <w:szCs w:val="16"/>
        </w:rPr>
        <w:t>(</w:t>
      </w:r>
      <w:r w:rsidRPr="00482E4C">
        <w:rPr>
          <w:rFonts w:ascii="Calibri" w:hAnsi="Calibri" w:cs="Calibri"/>
          <w:bCs/>
          <w:sz w:val="16"/>
          <w:szCs w:val="16"/>
        </w:rPr>
        <w:t xml:space="preserve">a) </w:t>
      </w:r>
      <w:r w:rsidRPr="00482E4C">
        <w:rPr>
          <w:rFonts w:ascii="Calibri" w:hAnsi="Calibri"/>
          <w:sz w:val="16"/>
          <w:szCs w:val="16"/>
        </w:rPr>
        <w:t>Aplicam-se a legislação pertinente e as nor</w:t>
      </w:r>
      <w:r w:rsidR="005C74D2" w:rsidRPr="00482E4C">
        <w:rPr>
          <w:rFonts w:ascii="Calibri" w:hAnsi="Calibri"/>
          <w:sz w:val="16"/>
          <w:szCs w:val="16"/>
        </w:rPr>
        <w:t>mas técnicas brasileiras – ABNT</w:t>
      </w:r>
      <w:r w:rsidRPr="00482E4C">
        <w:rPr>
          <w:rFonts w:ascii="Calibri" w:hAnsi="Calibri"/>
          <w:sz w:val="16"/>
          <w:szCs w:val="16"/>
        </w:rPr>
        <w:t xml:space="preserve"> em vigor</w:t>
      </w:r>
      <w:r w:rsidR="00044BD8">
        <w:rPr>
          <w:rFonts w:ascii="Calibri" w:hAnsi="Calibri"/>
          <w:sz w:val="16"/>
          <w:szCs w:val="16"/>
        </w:rPr>
        <w:t>.</w:t>
      </w:r>
      <w:r w:rsidRPr="00482E4C">
        <w:rPr>
          <w:rFonts w:ascii="Calibri" w:hAnsi="Calibri"/>
          <w:sz w:val="16"/>
          <w:szCs w:val="16"/>
        </w:rPr>
        <w:t xml:space="preserve"> </w:t>
      </w:r>
    </w:p>
    <w:p w:rsidR="00CF21EB" w:rsidRPr="00482E4C" w:rsidRDefault="00CF21EB" w:rsidP="00266655">
      <w:pPr>
        <w:ind w:left="284" w:hanging="284"/>
        <w:rPr>
          <w:rFonts w:ascii="Calibri" w:hAnsi="Calibri"/>
          <w:sz w:val="16"/>
          <w:szCs w:val="16"/>
        </w:rPr>
      </w:pPr>
      <w:r w:rsidRPr="00482E4C">
        <w:rPr>
          <w:rFonts w:ascii="Calibri" w:hAnsi="Calibri" w:cs="Calibri"/>
          <w:bCs/>
          <w:sz w:val="16"/>
          <w:szCs w:val="16"/>
        </w:rPr>
        <w:t>(b) Aplicam-se a legislação pertinente e as normas técnicas em vigor</w:t>
      </w:r>
      <w:r w:rsidR="00D41FF4" w:rsidRPr="00482E4C">
        <w:rPr>
          <w:rFonts w:ascii="Calibri" w:hAnsi="Calibri" w:cs="Calibri"/>
          <w:bCs/>
          <w:sz w:val="16"/>
          <w:szCs w:val="16"/>
        </w:rPr>
        <w:t>,</w:t>
      </w:r>
      <w:r w:rsidR="004E29AD" w:rsidRPr="00482E4C">
        <w:rPr>
          <w:rFonts w:ascii="Calibri" w:hAnsi="Calibri"/>
          <w:sz w:val="16"/>
          <w:szCs w:val="16"/>
        </w:rPr>
        <w:t xml:space="preserve"> sendo que o E</w:t>
      </w:r>
      <w:r w:rsidRPr="00482E4C">
        <w:rPr>
          <w:rFonts w:ascii="Calibri" w:hAnsi="Calibri"/>
          <w:sz w:val="16"/>
          <w:szCs w:val="16"/>
        </w:rPr>
        <w:t>xecutivo poderá estabelecer parâmetros mais restritivos de radiação eletromagnéticas não ionizantes.</w:t>
      </w:r>
    </w:p>
    <w:p w:rsidR="00CF21EB" w:rsidRPr="00482E4C" w:rsidRDefault="00CF21EB" w:rsidP="00957345">
      <w:pPr>
        <w:rPr>
          <w:rFonts w:ascii="Calibri" w:hAnsi="Calibri" w:cs="Calibri"/>
          <w:sz w:val="16"/>
          <w:szCs w:val="16"/>
        </w:rPr>
      </w:pPr>
      <w:r w:rsidRPr="00482E4C">
        <w:rPr>
          <w:rFonts w:ascii="Calibri" w:hAnsi="Calibri" w:cs="Calibri"/>
          <w:sz w:val="16"/>
          <w:szCs w:val="16"/>
        </w:rPr>
        <w:t>(c</w:t>
      </w:r>
      <w:r w:rsidR="005C74D2" w:rsidRPr="00482E4C">
        <w:rPr>
          <w:rFonts w:ascii="Calibri" w:hAnsi="Calibri" w:cs="Calibri"/>
          <w:sz w:val="16"/>
          <w:szCs w:val="16"/>
        </w:rPr>
        <w:t>) No caso dos</w:t>
      </w:r>
      <w:r w:rsidRPr="00482E4C">
        <w:rPr>
          <w:rFonts w:ascii="Calibri" w:hAnsi="Calibri" w:cs="Calibri"/>
          <w:sz w:val="16"/>
          <w:szCs w:val="16"/>
        </w:rPr>
        <w:t xml:space="preserve"> aeroportos aplica-se o nível de ruído </w:t>
      </w:r>
      <w:r w:rsidR="005C74D2" w:rsidRPr="00482E4C">
        <w:rPr>
          <w:rFonts w:ascii="Calibri" w:hAnsi="Calibri" w:cs="Calibri"/>
          <w:sz w:val="16"/>
          <w:szCs w:val="16"/>
        </w:rPr>
        <w:t>conforme</w:t>
      </w:r>
      <w:r w:rsidRPr="00482E4C">
        <w:rPr>
          <w:rFonts w:ascii="Calibri" w:hAnsi="Calibri" w:cs="Calibri"/>
          <w:sz w:val="16"/>
          <w:szCs w:val="16"/>
        </w:rPr>
        <w:t xml:space="preserve"> norma técnica específica.</w:t>
      </w:r>
    </w:p>
    <w:p w:rsidR="00D41FF4" w:rsidRPr="00482E4C" w:rsidRDefault="00CF21EB" w:rsidP="00957345">
      <w:pPr>
        <w:rPr>
          <w:rFonts w:ascii="Calibri" w:hAnsi="Calibri" w:cs="Calibri"/>
          <w:sz w:val="16"/>
          <w:szCs w:val="16"/>
        </w:rPr>
      </w:pPr>
      <w:r w:rsidRPr="00482E4C">
        <w:rPr>
          <w:rFonts w:ascii="Calibri" w:hAnsi="Calibri" w:cs="Calibri"/>
          <w:sz w:val="16"/>
          <w:szCs w:val="16"/>
        </w:rPr>
        <w:t>(d) Poderão incidir parâmetros especiais e mais restritivos nos termos §2º do art</w:t>
      </w:r>
      <w:r w:rsidR="00D727BD">
        <w:rPr>
          <w:rFonts w:ascii="Calibri" w:hAnsi="Calibri" w:cs="Calibri"/>
          <w:sz w:val="16"/>
          <w:szCs w:val="16"/>
        </w:rPr>
        <w:t>igo</w:t>
      </w:r>
      <w:r w:rsidRPr="00482E4C">
        <w:rPr>
          <w:rFonts w:ascii="Calibri" w:hAnsi="Calibri" w:cs="Calibri"/>
          <w:sz w:val="16"/>
          <w:szCs w:val="16"/>
        </w:rPr>
        <w:t xml:space="preserve"> </w:t>
      </w:r>
      <w:r w:rsidR="00044BD8">
        <w:rPr>
          <w:rFonts w:ascii="Calibri" w:hAnsi="Calibri" w:cs="Calibri"/>
          <w:sz w:val="16"/>
          <w:szCs w:val="16"/>
        </w:rPr>
        <w:t>11</w:t>
      </w:r>
      <w:r w:rsidR="0035483A">
        <w:rPr>
          <w:rFonts w:ascii="Calibri" w:hAnsi="Calibri" w:cs="Calibri"/>
          <w:sz w:val="16"/>
          <w:szCs w:val="16"/>
        </w:rPr>
        <w:t>3</w:t>
      </w:r>
      <w:r w:rsidR="00044BD8" w:rsidRPr="00482E4C">
        <w:rPr>
          <w:rFonts w:ascii="Calibri" w:hAnsi="Calibri" w:cs="Calibri"/>
          <w:sz w:val="16"/>
          <w:szCs w:val="16"/>
        </w:rPr>
        <w:t xml:space="preserve"> </w:t>
      </w:r>
      <w:r w:rsidRPr="00482E4C">
        <w:rPr>
          <w:rFonts w:ascii="Calibri" w:hAnsi="Calibri" w:cs="Calibri"/>
          <w:sz w:val="16"/>
          <w:szCs w:val="16"/>
        </w:rPr>
        <w:t xml:space="preserve">desta lei. </w:t>
      </w:r>
    </w:p>
    <w:p w:rsidR="008814DC" w:rsidRPr="00482E4C" w:rsidRDefault="008814DC" w:rsidP="008814DC">
      <w:pPr>
        <w:rPr>
          <w:rFonts w:ascii="Calibri" w:hAnsi="Calibri" w:cs="Calibri"/>
          <w:bCs/>
          <w:sz w:val="16"/>
          <w:szCs w:val="16"/>
        </w:rPr>
      </w:pPr>
      <w:r w:rsidRPr="00482E4C">
        <w:rPr>
          <w:rFonts w:ascii="Calibri" w:hAnsi="Calibri" w:cs="Calibri"/>
          <w:bCs/>
          <w:sz w:val="16"/>
          <w:szCs w:val="16"/>
        </w:rPr>
        <w:t>(e) Quando necessário a CETESB recomenda instalar e operar sistema de controle de poluição do ar baseado na melhor tecnologia.</w:t>
      </w:r>
    </w:p>
    <w:p w:rsidR="00D41FF4" w:rsidRPr="00482E4C" w:rsidRDefault="00821EF5" w:rsidP="0001159B">
      <w:pPr>
        <w:pStyle w:val="ListParagraph1"/>
        <w:ind w:left="284" w:hanging="284"/>
        <w:jc w:val="left"/>
        <w:rPr>
          <w:rFonts w:cs="Arial"/>
          <w:sz w:val="16"/>
          <w:szCs w:val="16"/>
        </w:rPr>
      </w:pPr>
      <w:r w:rsidRPr="00482E4C">
        <w:rPr>
          <w:rFonts w:cs="Arial"/>
          <w:sz w:val="16"/>
          <w:szCs w:val="16"/>
        </w:rPr>
        <w:t xml:space="preserve">(f) </w:t>
      </w:r>
      <w:r w:rsidR="00DD7D39" w:rsidRPr="00DD49F4">
        <w:rPr>
          <w:rFonts w:cs="Arial"/>
          <w:sz w:val="16"/>
          <w:szCs w:val="16"/>
        </w:rPr>
        <w:t>Para atividade de local de culto, n</w:t>
      </w:r>
      <w:r w:rsidRPr="00482E4C">
        <w:rPr>
          <w:rFonts w:cs="Arial"/>
          <w:sz w:val="16"/>
          <w:szCs w:val="16"/>
        </w:rPr>
        <w:t xml:space="preserve">os feriados, sábados a partir das 14h e nos domingos, os </w:t>
      </w:r>
      <w:r w:rsidR="00EC3CC6" w:rsidRPr="00482E4C">
        <w:rPr>
          <w:rFonts w:cs="Arial"/>
          <w:sz w:val="16"/>
          <w:szCs w:val="16"/>
        </w:rPr>
        <w:t>parâ</w:t>
      </w:r>
      <w:r w:rsidR="0001159B" w:rsidRPr="00482E4C">
        <w:rPr>
          <w:rFonts w:cs="Arial"/>
          <w:sz w:val="16"/>
          <w:szCs w:val="16"/>
        </w:rPr>
        <w:t xml:space="preserve">metros </w:t>
      </w:r>
      <w:r w:rsidRPr="00482E4C">
        <w:rPr>
          <w:rFonts w:cs="Arial"/>
          <w:sz w:val="16"/>
          <w:szCs w:val="16"/>
        </w:rPr>
        <w:t>relativos a ruídos referentes ao período das 7h às 19h</w:t>
      </w:r>
      <w:r w:rsidR="000926AC" w:rsidRPr="00482E4C">
        <w:rPr>
          <w:rFonts w:cs="Arial"/>
          <w:sz w:val="16"/>
          <w:szCs w:val="16"/>
        </w:rPr>
        <w:t xml:space="preserve"> passam </w:t>
      </w:r>
      <w:r w:rsidR="00EF6448">
        <w:rPr>
          <w:rFonts w:cs="Arial"/>
          <w:sz w:val="16"/>
          <w:szCs w:val="16"/>
        </w:rPr>
        <w:t xml:space="preserve">a valer também </w:t>
      </w:r>
      <w:r w:rsidRPr="00482E4C">
        <w:rPr>
          <w:rFonts w:cs="Arial"/>
          <w:sz w:val="16"/>
          <w:szCs w:val="16"/>
        </w:rPr>
        <w:t>para o</w:t>
      </w:r>
      <w:r w:rsidR="00EF6448">
        <w:rPr>
          <w:rFonts w:cs="Arial"/>
          <w:sz w:val="16"/>
          <w:szCs w:val="16"/>
        </w:rPr>
        <w:t>s</w:t>
      </w:r>
      <w:r w:rsidRPr="00482E4C">
        <w:rPr>
          <w:rFonts w:cs="Arial"/>
          <w:sz w:val="16"/>
          <w:szCs w:val="16"/>
        </w:rPr>
        <w:t xml:space="preserve"> período</w:t>
      </w:r>
      <w:r w:rsidR="00EF6448">
        <w:rPr>
          <w:rFonts w:cs="Arial"/>
          <w:sz w:val="16"/>
          <w:szCs w:val="16"/>
        </w:rPr>
        <w:t>s</w:t>
      </w:r>
      <w:r w:rsidRPr="00482E4C">
        <w:rPr>
          <w:rFonts w:cs="Arial"/>
          <w:sz w:val="16"/>
          <w:szCs w:val="16"/>
        </w:rPr>
        <w:t xml:space="preserve"> das </w:t>
      </w:r>
      <w:r w:rsidR="00EF6448">
        <w:rPr>
          <w:rFonts w:cs="Arial"/>
          <w:sz w:val="16"/>
          <w:szCs w:val="16"/>
        </w:rPr>
        <w:t>6h às</w:t>
      </w:r>
      <w:proofErr w:type="gramStart"/>
      <w:r w:rsidR="00EF6448">
        <w:rPr>
          <w:rFonts w:cs="Arial"/>
          <w:sz w:val="16"/>
          <w:szCs w:val="16"/>
        </w:rPr>
        <w:t xml:space="preserve">  </w:t>
      </w:r>
      <w:proofErr w:type="gramEnd"/>
      <w:r w:rsidR="00EF6448">
        <w:rPr>
          <w:rFonts w:cs="Arial"/>
          <w:sz w:val="16"/>
          <w:szCs w:val="16"/>
        </w:rPr>
        <w:t xml:space="preserve">7h e das </w:t>
      </w:r>
      <w:r w:rsidRPr="00482E4C">
        <w:rPr>
          <w:rFonts w:cs="Arial"/>
          <w:sz w:val="16"/>
          <w:szCs w:val="16"/>
        </w:rPr>
        <w:t xml:space="preserve">19h às 22h, permanecendo inalterados os </w:t>
      </w:r>
      <w:r w:rsidR="00266655" w:rsidRPr="00482E4C">
        <w:rPr>
          <w:rFonts w:cs="Arial"/>
          <w:sz w:val="16"/>
          <w:szCs w:val="16"/>
        </w:rPr>
        <w:t xml:space="preserve">parâmetros </w:t>
      </w:r>
      <w:r w:rsidRPr="00482E4C">
        <w:rPr>
          <w:rFonts w:cs="Arial"/>
          <w:sz w:val="16"/>
          <w:szCs w:val="16"/>
        </w:rPr>
        <w:t xml:space="preserve">referentes ao período das </w:t>
      </w:r>
      <w:r w:rsidR="00EF6448">
        <w:rPr>
          <w:rFonts w:cs="Arial"/>
          <w:sz w:val="16"/>
          <w:szCs w:val="16"/>
        </w:rPr>
        <w:t xml:space="preserve">7h às </w:t>
      </w:r>
      <w:r w:rsidRPr="00482E4C">
        <w:rPr>
          <w:rFonts w:cs="Arial"/>
          <w:sz w:val="16"/>
          <w:szCs w:val="16"/>
        </w:rPr>
        <w:t>19h  e das</w:t>
      </w:r>
      <w:r w:rsidR="000926AC" w:rsidRPr="00482E4C">
        <w:rPr>
          <w:rFonts w:cs="Arial"/>
          <w:sz w:val="16"/>
          <w:szCs w:val="16"/>
        </w:rPr>
        <w:t xml:space="preserve"> 22h às 7h</w:t>
      </w:r>
      <w:r w:rsidR="00044BD8">
        <w:rPr>
          <w:rFonts w:cs="Arial"/>
          <w:sz w:val="16"/>
          <w:szCs w:val="16"/>
        </w:rPr>
        <w:t>.</w:t>
      </w:r>
    </w:p>
    <w:sectPr w:rsidR="00D41FF4" w:rsidRPr="00482E4C" w:rsidSect="009A0D6A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F" w:rsidRDefault="00D07DBF" w:rsidP="00CF21EB">
      <w:r>
        <w:separator/>
      </w:r>
    </w:p>
  </w:endnote>
  <w:endnote w:type="continuationSeparator" w:id="0">
    <w:p w:rsidR="00D07DBF" w:rsidRDefault="00D07DBF" w:rsidP="00C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357115"/>
      <w:docPartObj>
        <w:docPartGallery w:val="Page Numbers (Bottom of Page)"/>
        <w:docPartUnique/>
      </w:docPartObj>
    </w:sdtPr>
    <w:sdtEndPr/>
    <w:sdtContent>
      <w:p w:rsidR="009A0D6A" w:rsidRDefault="009A0D6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F1">
          <w:rPr>
            <w:noProof/>
          </w:rPr>
          <w:t>1</w:t>
        </w:r>
        <w:r>
          <w:fldChar w:fldCharType="end"/>
        </w:r>
      </w:p>
    </w:sdtContent>
  </w:sdt>
  <w:p w:rsidR="009A0D6A" w:rsidRDefault="009A0D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F" w:rsidRDefault="00D07DBF" w:rsidP="00CF21EB">
      <w:r>
        <w:separator/>
      </w:r>
    </w:p>
  </w:footnote>
  <w:footnote w:type="continuationSeparator" w:id="0">
    <w:p w:rsidR="00D07DBF" w:rsidRDefault="00D07DBF" w:rsidP="00CF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8C" w:rsidRDefault="006D658C" w:rsidP="0019480E">
    <w:pPr>
      <w:spacing w:line="240" w:lineRule="exact"/>
      <w:ind w:right="-33"/>
      <w:rPr>
        <w:rFonts w:ascii="Calibri" w:eastAsia="Calibri" w:hAnsi="Calibri" w:cs="Calibri"/>
        <w:b/>
        <w:spacing w:val="-14"/>
        <w:position w:val="1"/>
        <w:sz w:val="22"/>
        <w:szCs w:val="22"/>
      </w:rPr>
    </w:pPr>
    <w:r>
      <w:rPr>
        <w:rFonts w:ascii="Calibri" w:eastAsia="Calibri" w:hAnsi="Calibri" w:cs="Calibri"/>
        <w:b/>
        <w:spacing w:val="-14"/>
        <w:position w:val="1"/>
        <w:sz w:val="22"/>
        <w:szCs w:val="22"/>
      </w:rPr>
      <w:t>ANEXO INTEGRANTE DA LEI Nº</w:t>
    </w:r>
    <w:proofErr w:type="gramStart"/>
    <w:r>
      <w:rPr>
        <w:rFonts w:ascii="Calibri" w:eastAsia="Calibri" w:hAnsi="Calibri" w:cs="Calibri"/>
        <w:b/>
        <w:spacing w:val="-14"/>
        <w:position w:val="1"/>
        <w:sz w:val="22"/>
        <w:szCs w:val="22"/>
      </w:rPr>
      <w:t xml:space="preserve">  </w:t>
    </w:r>
    <w:proofErr w:type="gramEnd"/>
    <w:r>
      <w:rPr>
        <w:rFonts w:ascii="Calibri" w:eastAsia="Calibri" w:hAnsi="Calibri" w:cs="Calibri"/>
        <w:b/>
        <w:spacing w:val="-14"/>
        <w:position w:val="1"/>
        <w:sz w:val="22"/>
        <w:szCs w:val="22"/>
      </w:rPr>
      <w:t>16.402,   DE  22  DE  MARÇO  DE  2016</w:t>
    </w:r>
  </w:p>
  <w:p w:rsidR="006D658C" w:rsidRDefault="006D658C" w:rsidP="006D658C">
    <w:pPr>
      <w:pStyle w:val="Cabealho"/>
      <w:rPr>
        <w:rFonts w:ascii="Times New Roman" w:hAnsi="Times New Roman"/>
        <w:sz w:val="20"/>
      </w:rPr>
    </w:pPr>
  </w:p>
  <w:p w:rsidR="009A0D6A" w:rsidRDefault="009A0D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7E6"/>
    <w:multiLevelType w:val="hybridMultilevel"/>
    <w:tmpl w:val="F2568F90"/>
    <w:lvl w:ilvl="0" w:tplc="13004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8AF"/>
    <w:multiLevelType w:val="hybridMultilevel"/>
    <w:tmpl w:val="9FF62372"/>
    <w:lvl w:ilvl="0" w:tplc="041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37326"/>
    <w:multiLevelType w:val="hybridMultilevel"/>
    <w:tmpl w:val="06A8A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72A03"/>
    <w:multiLevelType w:val="hybridMultilevel"/>
    <w:tmpl w:val="2E561070"/>
    <w:lvl w:ilvl="0" w:tplc="0DDE7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A0"/>
    <w:rsid w:val="0001159B"/>
    <w:rsid w:val="00044BD8"/>
    <w:rsid w:val="000926AC"/>
    <w:rsid w:val="00115D64"/>
    <w:rsid w:val="0019480E"/>
    <w:rsid w:val="001E3ECF"/>
    <w:rsid w:val="00207743"/>
    <w:rsid w:val="00247B0A"/>
    <w:rsid w:val="00266655"/>
    <w:rsid w:val="002978D9"/>
    <w:rsid w:val="0035483A"/>
    <w:rsid w:val="003D7B27"/>
    <w:rsid w:val="003E40A0"/>
    <w:rsid w:val="003F03A5"/>
    <w:rsid w:val="00417C24"/>
    <w:rsid w:val="00422BCA"/>
    <w:rsid w:val="00482E4C"/>
    <w:rsid w:val="004A4AB2"/>
    <w:rsid w:val="004E29AD"/>
    <w:rsid w:val="00536A69"/>
    <w:rsid w:val="0054568A"/>
    <w:rsid w:val="00562042"/>
    <w:rsid w:val="00564ED4"/>
    <w:rsid w:val="005C1DBE"/>
    <w:rsid w:val="005C74D2"/>
    <w:rsid w:val="006562CC"/>
    <w:rsid w:val="00685EF5"/>
    <w:rsid w:val="006D658C"/>
    <w:rsid w:val="0078120C"/>
    <w:rsid w:val="00821EF5"/>
    <w:rsid w:val="00841AB6"/>
    <w:rsid w:val="00846C30"/>
    <w:rsid w:val="008814DC"/>
    <w:rsid w:val="008B488D"/>
    <w:rsid w:val="008D71C9"/>
    <w:rsid w:val="00957345"/>
    <w:rsid w:val="00971D07"/>
    <w:rsid w:val="009A0D6A"/>
    <w:rsid w:val="009B0CE2"/>
    <w:rsid w:val="009D5F69"/>
    <w:rsid w:val="009E7BFA"/>
    <w:rsid w:val="00A145F1"/>
    <w:rsid w:val="00A439B3"/>
    <w:rsid w:val="00A67491"/>
    <w:rsid w:val="00AE5387"/>
    <w:rsid w:val="00B43CD9"/>
    <w:rsid w:val="00B4497B"/>
    <w:rsid w:val="00C77A55"/>
    <w:rsid w:val="00CC2E6B"/>
    <w:rsid w:val="00CC3FB4"/>
    <w:rsid w:val="00CC44E3"/>
    <w:rsid w:val="00CC7178"/>
    <w:rsid w:val="00CF21EB"/>
    <w:rsid w:val="00D07DBF"/>
    <w:rsid w:val="00D41FF4"/>
    <w:rsid w:val="00D727BD"/>
    <w:rsid w:val="00D738BD"/>
    <w:rsid w:val="00D80B6A"/>
    <w:rsid w:val="00DA02E9"/>
    <w:rsid w:val="00DD49F4"/>
    <w:rsid w:val="00DD4A8B"/>
    <w:rsid w:val="00DD7D39"/>
    <w:rsid w:val="00E10DBB"/>
    <w:rsid w:val="00E72A17"/>
    <w:rsid w:val="00EC3CC6"/>
    <w:rsid w:val="00EC5BD5"/>
    <w:rsid w:val="00EE3B35"/>
    <w:rsid w:val="00EF6448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A0"/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AcrnimoHTML">
    <w:name w:val="HTML Acronym"/>
    <w:uiPriority w:val="99"/>
    <w:rsid w:val="003E4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C44E3"/>
    <w:pPr>
      <w:ind w:left="720"/>
      <w:contextualSpacing/>
    </w:pPr>
  </w:style>
  <w:style w:type="paragraph" w:customStyle="1" w:styleId="ListParagraph1">
    <w:name w:val="List Paragraph1"/>
    <w:basedOn w:val="Normal"/>
    <w:rsid w:val="00971D07"/>
    <w:pPr>
      <w:ind w:left="720"/>
      <w:contextualSpacing/>
      <w:jc w:val="both"/>
    </w:pPr>
    <w:rPr>
      <w:rFonts w:ascii="Calibri" w:eastAsia="Calibri" w:hAnsi="Calibri"/>
      <w:sz w:val="2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2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21E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1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21E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aliases w:val="TÍTULO"/>
    <w:basedOn w:val="Normal"/>
    <w:link w:val="TtuloChar"/>
    <w:uiPriority w:val="99"/>
    <w:qFormat/>
    <w:rsid w:val="00562042"/>
    <w:pPr>
      <w:jc w:val="center"/>
    </w:pPr>
    <w:rPr>
      <w:b/>
      <w:lang w:eastAsia="en-US"/>
    </w:rPr>
  </w:style>
  <w:style w:type="character" w:customStyle="1" w:styleId="TtuloChar">
    <w:name w:val="Título Char"/>
    <w:aliases w:val="TÍTULO Char"/>
    <w:link w:val="Ttulo"/>
    <w:uiPriority w:val="99"/>
    <w:rsid w:val="00562042"/>
    <w:rPr>
      <w:rFonts w:ascii="Arial" w:eastAsia="Times New Roman" w:hAnsi="Arial"/>
      <w:b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3CC6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D7B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7B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7B27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7B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7B27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A0"/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AcrnimoHTML">
    <w:name w:val="HTML Acronym"/>
    <w:uiPriority w:val="99"/>
    <w:rsid w:val="003E4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C44E3"/>
    <w:pPr>
      <w:ind w:left="720"/>
      <w:contextualSpacing/>
    </w:pPr>
  </w:style>
  <w:style w:type="paragraph" w:customStyle="1" w:styleId="ListParagraph1">
    <w:name w:val="List Paragraph1"/>
    <w:basedOn w:val="Normal"/>
    <w:rsid w:val="00971D07"/>
    <w:pPr>
      <w:ind w:left="720"/>
      <w:contextualSpacing/>
      <w:jc w:val="both"/>
    </w:pPr>
    <w:rPr>
      <w:rFonts w:ascii="Calibri" w:eastAsia="Calibri" w:hAnsi="Calibri"/>
      <w:sz w:val="2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2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21E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1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21E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aliases w:val="TÍTULO"/>
    <w:basedOn w:val="Normal"/>
    <w:link w:val="TtuloChar"/>
    <w:uiPriority w:val="99"/>
    <w:qFormat/>
    <w:rsid w:val="00562042"/>
    <w:pPr>
      <w:jc w:val="center"/>
    </w:pPr>
    <w:rPr>
      <w:b/>
      <w:lang w:eastAsia="en-US"/>
    </w:rPr>
  </w:style>
  <w:style w:type="character" w:customStyle="1" w:styleId="TtuloChar">
    <w:name w:val="Título Char"/>
    <w:aliases w:val="TÍTULO Char"/>
    <w:link w:val="Ttulo"/>
    <w:uiPriority w:val="99"/>
    <w:rsid w:val="00562042"/>
    <w:rPr>
      <w:rFonts w:ascii="Arial" w:eastAsia="Times New Roman" w:hAnsi="Arial"/>
      <w:b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3CC6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D7B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7B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7B27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7B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7B27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APRIMORAMENTO DO PROJETO DE LEI Nº 272/2015 - SVMA</vt:lpstr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APRIMORAMENTO DO PROJETO DE LEI Nº 272/2015 - SVMA</dc:title>
  <dc:creator>d629688</dc:creator>
  <cp:lastModifiedBy>Amanda Paulista de Souza</cp:lastModifiedBy>
  <cp:revision>7</cp:revision>
  <cp:lastPrinted>2015-10-09T19:47:00Z</cp:lastPrinted>
  <dcterms:created xsi:type="dcterms:W3CDTF">2016-03-01T12:21:00Z</dcterms:created>
  <dcterms:modified xsi:type="dcterms:W3CDTF">2016-03-23T15:56:00Z</dcterms:modified>
</cp:coreProperties>
</file>